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32" w:rsidRPr="00642A32" w:rsidRDefault="00642A32" w:rsidP="00F419F0">
      <w:pPr>
        <w:pStyle w:val="af5"/>
        <w:rPr>
          <w:rFonts w:ascii="Arial" w:hAnsi="Arial"/>
          <w:snapToGrid/>
        </w:rPr>
      </w:pPr>
      <w:r>
        <w:rPr>
          <w:rFonts w:ascii="Arial" w:hAnsi="Arial" w:hint="eastAsia"/>
        </w:rPr>
        <w:t>华为</w:t>
      </w:r>
      <w:r w:rsidRPr="00642A32">
        <w:rPr>
          <w:snapToGrid/>
        </w:rPr>
        <w:t>IPC2202-VR</w:t>
      </w:r>
      <w:r w:rsidRPr="00642A32">
        <w:rPr>
          <w:rFonts w:hint="eastAsia"/>
          <w:snapToGrid/>
        </w:rPr>
        <w:t>、</w:t>
      </w:r>
      <w:r w:rsidRPr="00642A32">
        <w:rPr>
          <w:snapToGrid/>
        </w:rPr>
        <w:t>IPC5603</w:t>
      </w:r>
      <w:r w:rsidRPr="00642A32">
        <w:rPr>
          <w:rFonts w:hint="eastAsia"/>
          <w:snapToGrid/>
        </w:rPr>
        <w:t>、</w:t>
      </w:r>
      <w:r w:rsidRPr="00642A32">
        <w:rPr>
          <w:snapToGrid/>
        </w:rPr>
        <w:t>IPC5201-VR</w:t>
      </w:r>
      <w:r w:rsidRPr="00642A32">
        <w:rPr>
          <w:rFonts w:hint="eastAsia"/>
          <w:snapToGrid/>
        </w:rPr>
        <w:t>、</w:t>
      </w:r>
      <w:r w:rsidRPr="00642A32">
        <w:rPr>
          <w:snapToGrid/>
        </w:rPr>
        <w:t>IPC2802-Z18</w:t>
      </w:r>
      <w:r w:rsidRPr="00642A32">
        <w:rPr>
          <w:rFonts w:hint="eastAsia"/>
          <w:snapToGrid/>
        </w:rPr>
        <w:t>、</w:t>
      </w:r>
      <w:r w:rsidRPr="00642A32">
        <w:rPr>
          <w:snapToGrid/>
        </w:rPr>
        <w:t>IPC5802-Z20</w:t>
      </w:r>
      <w:r w:rsidRPr="00642A32">
        <w:rPr>
          <w:rFonts w:hint="eastAsia"/>
          <w:snapToGrid/>
        </w:rPr>
        <w:t>、</w:t>
      </w:r>
      <w:r w:rsidRPr="00642A32">
        <w:rPr>
          <w:snapToGrid/>
        </w:rPr>
        <w:t>IPC5902-Z20</w:t>
      </w:r>
      <w:r>
        <w:rPr>
          <w:rFonts w:hint="eastAsia"/>
          <w:snapToGrid/>
        </w:rPr>
        <w:t>生命周期里程碑</w:t>
      </w:r>
      <w:r>
        <w:rPr>
          <w:rFonts w:hint="eastAsia"/>
        </w:rPr>
        <w:t>公告</w:t>
      </w: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尊敬的客户：</w:t>
      </w: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为了更好地协助您应对市场变化和技术发展创新的挑战，华为特将网络摄像机</w:t>
      </w:r>
      <w:r w:rsidRPr="00642A32">
        <w:rPr>
          <w:snapToGrid/>
          <w:color w:val="000000"/>
          <w:sz w:val="24"/>
          <w:szCs w:val="24"/>
        </w:rPr>
        <w:t>IPC2202-VR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IPC5603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IPC5201-VR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IPC2802-Z18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IPC5802-Z20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IPC5902-Z20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关键生命周期里程碑时间向您知会，希望此信息能在您制定未来网络发展计划时提供参考。</w:t>
      </w:r>
    </w:p>
    <w:p w:rsid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从</w:t>
      </w:r>
      <w:r w:rsidRPr="00642A32">
        <w:rPr>
          <w:snapToGrid/>
          <w:color w:val="000000"/>
          <w:sz w:val="24"/>
          <w:szCs w:val="24"/>
        </w:rPr>
        <w:t>2013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Pr="00642A32">
        <w:rPr>
          <w:snapToGrid/>
          <w:color w:val="000000"/>
          <w:sz w:val="24"/>
          <w:szCs w:val="24"/>
        </w:rPr>
        <w:t>11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Pr="00642A32">
        <w:rPr>
          <w:snapToGrid/>
          <w:color w:val="000000"/>
          <w:sz w:val="24"/>
          <w:szCs w:val="24"/>
        </w:rPr>
        <w:t>30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日起，网络摄像机</w:t>
      </w:r>
      <w:r w:rsidRPr="00642A32">
        <w:rPr>
          <w:snapToGrid/>
          <w:color w:val="000000"/>
          <w:sz w:val="24"/>
          <w:szCs w:val="24"/>
        </w:rPr>
        <w:t>IPC2202-VR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IPC5603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IPC5201-VR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IPC2802-Z18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IPC5802-Z20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IPC5902-Z20</w:t>
      </w:r>
      <w:r w:rsidR="005E5F42">
        <w:rPr>
          <w:rFonts w:hint="eastAsia"/>
          <w:snapToGrid/>
          <w:color w:val="000000"/>
          <w:sz w:val="24"/>
          <w:szCs w:val="24"/>
        </w:rPr>
        <w:t>正式</w:t>
      </w:r>
      <w:r w:rsidR="005E5F42" w:rsidRPr="00642A32">
        <w:rPr>
          <w:rFonts w:ascii="宋体" w:hAnsi="宋体" w:cs="宋体"/>
          <w:snapToGrid/>
          <w:color w:val="000000"/>
          <w:sz w:val="24"/>
          <w:szCs w:val="24"/>
        </w:rPr>
        <w:t>停止销售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；在该日期之后，不再接受新局点订单及扩容性订单。</w:t>
      </w:r>
    </w:p>
    <w:p w:rsidR="005E5F42" w:rsidRPr="007E433D" w:rsidRDefault="005E5F4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snapToGrid/>
          <w:color w:val="000000"/>
          <w:sz w:val="24"/>
          <w:szCs w:val="24"/>
        </w:rPr>
      </w:pPr>
      <w:r w:rsidRPr="007E433D">
        <w:rPr>
          <w:snapToGrid/>
          <w:color w:val="000000"/>
          <w:sz w:val="24"/>
          <w:szCs w:val="24"/>
        </w:rPr>
        <w:t>从</w:t>
      </w:r>
      <w:r w:rsidRPr="007E433D">
        <w:rPr>
          <w:snapToGrid/>
          <w:color w:val="000000"/>
          <w:sz w:val="24"/>
          <w:szCs w:val="24"/>
        </w:rPr>
        <w:t>201</w:t>
      </w:r>
      <w:r w:rsidRPr="007E433D">
        <w:rPr>
          <w:rFonts w:hint="eastAsia"/>
          <w:snapToGrid/>
          <w:color w:val="000000"/>
          <w:sz w:val="24"/>
          <w:szCs w:val="24"/>
        </w:rPr>
        <w:t>5</w:t>
      </w:r>
      <w:r w:rsidRPr="007E433D">
        <w:rPr>
          <w:snapToGrid/>
          <w:color w:val="000000"/>
          <w:sz w:val="24"/>
          <w:szCs w:val="24"/>
        </w:rPr>
        <w:t>年</w:t>
      </w:r>
      <w:r w:rsidRPr="007E433D">
        <w:rPr>
          <w:rFonts w:hint="eastAsia"/>
          <w:snapToGrid/>
          <w:color w:val="000000"/>
          <w:sz w:val="24"/>
          <w:szCs w:val="24"/>
        </w:rPr>
        <w:t>11</w:t>
      </w:r>
      <w:r w:rsidRPr="007E433D">
        <w:rPr>
          <w:snapToGrid/>
          <w:color w:val="000000"/>
          <w:sz w:val="24"/>
          <w:szCs w:val="24"/>
        </w:rPr>
        <w:t>月</w:t>
      </w:r>
      <w:r w:rsidRPr="007E433D">
        <w:rPr>
          <w:rFonts w:hint="eastAsia"/>
          <w:snapToGrid/>
          <w:color w:val="000000"/>
          <w:sz w:val="24"/>
          <w:szCs w:val="24"/>
        </w:rPr>
        <w:t>30</w:t>
      </w:r>
      <w:r w:rsidRPr="007E433D">
        <w:rPr>
          <w:snapToGrid/>
          <w:color w:val="000000"/>
          <w:sz w:val="24"/>
          <w:szCs w:val="24"/>
        </w:rPr>
        <w:t>日起，网络摄像机</w:t>
      </w:r>
      <w:r w:rsidRPr="00642A32">
        <w:rPr>
          <w:snapToGrid/>
          <w:color w:val="000000"/>
          <w:sz w:val="24"/>
          <w:szCs w:val="24"/>
        </w:rPr>
        <w:t>IPC2202-VR</w:t>
      </w:r>
      <w:r w:rsidRPr="00642A32">
        <w:rPr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IPC5603</w:t>
      </w:r>
      <w:r w:rsidRPr="00642A32">
        <w:rPr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IPC5201-VR</w:t>
      </w:r>
      <w:r w:rsidRPr="00642A32">
        <w:rPr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IPC2802-Z18</w:t>
      </w:r>
      <w:r w:rsidRPr="00642A32">
        <w:rPr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IPC5802-Z20</w:t>
      </w:r>
      <w:r w:rsidRPr="00642A32">
        <w:rPr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IPC5902-Z20</w:t>
      </w:r>
      <w:r w:rsidRPr="007E433D">
        <w:rPr>
          <w:rFonts w:hint="eastAsia"/>
          <w:snapToGrid/>
          <w:color w:val="000000"/>
          <w:sz w:val="24"/>
          <w:szCs w:val="24"/>
        </w:rPr>
        <w:t>正式停止服务。在该日期之后，不再提供有关该产品的任何服务（包括服务热线电话）。同时，从停止服务之日起持续一年的时间里，您可以访问华为技术支持网站查询，查询或下载该产品相关</w:t>
      </w:r>
      <w:r w:rsidRPr="007E433D">
        <w:rPr>
          <w:snapToGrid/>
          <w:color w:val="000000"/>
          <w:sz w:val="24"/>
          <w:szCs w:val="24"/>
        </w:rPr>
        <w:t>FAQ</w:t>
      </w:r>
      <w:r w:rsidRPr="007E433D">
        <w:rPr>
          <w:rFonts w:hint="eastAsia"/>
          <w:snapToGrid/>
          <w:color w:val="000000"/>
          <w:sz w:val="24"/>
          <w:szCs w:val="24"/>
        </w:rPr>
        <w:t>和已知问题解决案例。</w:t>
      </w: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642A32">
        <w:rPr>
          <w:snapToGrid/>
          <w:color w:val="000000"/>
          <w:sz w:val="24"/>
          <w:szCs w:val="24"/>
        </w:rPr>
        <w:t>1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描述了</w:t>
      </w:r>
      <w:bookmarkStart w:id="0" w:name="OLE_LINK2"/>
      <w:bookmarkEnd w:id="0"/>
      <w:r w:rsidRPr="00642A32">
        <w:rPr>
          <w:rFonts w:ascii="宋体" w:hAnsi="宋体" w:cs="宋体"/>
          <w:snapToGrid/>
          <w:color w:val="000000"/>
          <w:sz w:val="24"/>
          <w:szCs w:val="24"/>
        </w:rPr>
        <w:t>网络摄像机</w:t>
      </w:r>
      <w:r w:rsidRPr="00642A32">
        <w:rPr>
          <w:snapToGrid/>
          <w:color w:val="000000"/>
          <w:sz w:val="24"/>
          <w:szCs w:val="24"/>
        </w:rPr>
        <w:t>IPC2202-VR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IPC5603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IPC5201-VR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IPC2802-Z18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IPC5802-Z20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IPC5902-Z20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产品生命周期里程碑、定义及终止日期。</w:t>
      </w: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642A32">
        <w:rPr>
          <w:snapToGrid/>
          <w:color w:val="000000"/>
          <w:sz w:val="24"/>
          <w:szCs w:val="24"/>
        </w:rPr>
        <w:t>1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：网络摄像机</w:t>
      </w:r>
      <w:r w:rsidRPr="00642A32">
        <w:rPr>
          <w:snapToGrid/>
          <w:color w:val="000000"/>
          <w:sz w:val="24"/>
          <w:szCs w:val="24"/>
        </w:rPr>
        <w:t>IPC2202-VR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IPC5603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IPC5201-VR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IPC2802-Z18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IPC5802-Z20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642A32">
        <w:rPr>
          <w:snapToGrid/>
          <w:color w:val="000000"/>
          <w:sz w:val="24"/>
          <w:szCs w:val="24"/>
        </w:rPr>
        <w:t>IPC5902-Z20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产品生命周期里程碑如下表：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2"/>
        <w:gridCol w:w="5272"/>
        <w:gridCol w:w="1808"/>
      </w:tblGrid>
      <w:tr w:rsidR="00642A32" w:rsidRPr="00642A32" w:rsidTr="00642A32"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关键里程碑点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定义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日期</w:t>
            </w:r>
          </w:p>
        </w:tc>
      </w:tr>
      <w:tr w:rsidR="00642A32" w:rsidRPr="00642A32" w:rsidTr="00642A32"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停止销售日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华为公司正式停止销售的日期，是产品停止接受订单日，包括新的和扩容订单。该日之后，产品将不再销售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2013</w:t>
            </w: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年</w:t>
            </w:r>
            <w:r w:rsidRPr="00642A32">
              <w:rPr>
                <w:snapToGrid/>
                <w:color w:val="000000"/>
                <w:sz w:val="24"/>
                <w:szCs w:val="24"/>
              </w:rPr>
              <w:t>11</w:t>
            </w: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月</w:t>
            </w:r>
            <w:r w:rsidRPr="00642A32">
              <w:rPr>
                <w:snapToGrid/>
                <w:color w:val="000000"/>
                <w:sz w:val="24"/>
                <w:szCs w:val="24"/>
              </w:rPr>
              <w:t>30</w:t>
            </w: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日</w:t>
            </w:r>
          </w:p>
        </w:tc>
      </w:tr>
      <w:tr w:rsidR="00642A32" w:rsidRPr="00642A32" w:rsidTr="00642A32">
        <w:trPr>
          <w:trHeight w:val="451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停止服务日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华为公司提供产品服务的最后日期。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2015</w:t>
            </w: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年</w:t>
            </w:r>
            <w:r w:rsidRPr="00642A32">
              <w:rPr>
                <w:snapToGrid/>
                <w:color w:val="000000"/>
                <w:sz w:val="24"/>
                <w:szCs w:val="24"/>
              </w:rPr>
              <w:t>11</w:t>
            </w: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月</w:t>
            </w:r>
            <w:r w:rsidRPr="00642A32">
              <w:rPr>
                <w:snapToGrid/>
                <w:color w:val="000000"/>
                <w:sz w:val="24"/>
                <w:szCs w:val="24"/>
              </w:rPr>
              <w:t>30</w:t>
            </w:r>
            <w:r w:rsidRPr="00642A32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lastRenderedPageBreak/>
              <w:t>日</w:t>
            </w:r>
          </w:p>
        </w:tc>
      </w:tr>
    </w:tbl>
    <w:p w:rsidR="00642A32" w:rsidRPr="00642A32" w:rsidRDefault="00642A32" w:rsidP="005E5F42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napToGrid/>
        </w:rPr>
      </w:pP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642A32">
        <w:rPr>
          <w:rFonts w:ascii="宋体" w:hAnsi="宋体" w:cs="宋体" w:hint="eastAsia"/>
          <w:snapToGrid/>
          <w:color w:val="000000"/>
          <w:sz w:val="24"/>
          <w:szCs w:val="24"/>
        </w:rPr>
        <w:t>对这些停止销售产品，均提供了有相似特性和能力的产品替代。建议您在后续项目使用新的华为视频监控产品，从而我们能够继续为您提供高水平的服务。</w:t>
      </w: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642A32">
        <w:rPr>
          <w:rFonts w:ascii="宋体" w:hAnsi="宋体" w:cs="宋体" w:hint="eastAsia"/>
          <w:snapToGrid/>
          <w:color w:val="000000"/>
          <w:sz w:val="24"/>
          <w:szCs w:val="24"/>
        </w:rPr>
        <w:t>随附的是这些停止销售产品的替代产品：</w:t>
      </w:r>
    </w:p>
    <w:tbl>
      <w:tblPr>
        <w:tblpPr w:leftFromText="180" w:rightFromText="180" w:vertAnchor="text"/>
        <w:tblW w:w="9649" w:type="dxa"/>
        <w:tblCellMar>
          <w:left w:w="0" w:type="dxa"/>
          <w:right w:w="0" w:type="dxa"/>
        </w:tblCellMar>
        <w:tblLook w:val="04A0"/>
      </w:tblPr>
      <w:tblGrid>
        <w:gridCol w:w="3979"/>
        <w:gridCol w:w="5670"/>
      </w:tblGrid>
      <w:tr w:rsidR="00642A32" w:rsidRPr="00642A32" w:rsidTr="00642A32">
        <w:trPr>
          <w:trHeight w:val="47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b/>
                <w:bCs/>
                <w:snapToGrid/>
                <w:color w:val="000000"/>
                <w:sz w:val="24"/>
                <w:szCs w:val="24"/>
              </w:rPr>
              <w:t>停产产品型号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rFonts w:ascii="宋体" w:hAnsi="宋体" w:cs="宋体"/>
                <w:b/>
                <w:bCs/>
                <w:snapToGrid/>
                <w:color w:val="000000"/>
                <w:sz w:val="24"/>
                <w:szCs w:val="24"/>
              </w:rPr>
              <w:t>替代产品型号</w:t>
            </w:r>
          </w:p>
        </w:tc>
      </w:tr>
      <w:tr w:rsidR="00642A32" w:rsidRPr="00642A32" w:rsidTr="00642A32">
        <w:trPr>
          <w:trHeight w:val="47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IPC2202-VR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IPC2203-VR</w:t>
            </w:r>
          </w:p>
        </w:tc>
      </w:tr>
      <w:tr w:rsidR="00642A32" w:rsidRPr="00642A32" w:rsidTr="00642A32">
        <w:trPr>
          <w:trHeight w:val="42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IPC5603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IPC5611-F</w:t>
            </w:r>
          </w:p>
        </w:tc>
      </w:tr>
      <w:tr w:rsidR="00642A32" w:rsidRPr="00642A32" w:rsidTr="00642A32">
        <w:trPr>
          <w:trHeight w:val="41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IPC5201-VR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IPC5202-VR</w:t>
            </w:r>
          </w:p>
        </w:tc>
      </w:tr>
      <w:tr w:rsidR="00642A32" w:rsidRPr="00642A32" w:rsidTr="00642A32">
        <w:trPr>
          <w:trHeight w:val="41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IPC2802-Z18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IPC2811-WD-Z20</w:t>
            </w:r>
          </w:p>
        </w:tc>
      </w:tr>
      <w:tr w:rsidR="00642A32" w:rsidRPr="00642A32" w:rsidTr="00642A32">
        <w:trPr>
          <w:trHeight w:val="41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IPC5802-Z20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IPC5811-WD-Z20</w:t>
            </w:r>
          </w:p>
        </w:tc>
      </w:tr>
      <w:tr w:rsidR="00642A32" w:rsidRPr="00642A32" w:rsidTr="00642A32">
        <w:trPr>
          <w:trHeight w:val="41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IPC5902-Z20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A32" w:rsidRPr="00642A32" w:rsidRDefault="00642A32" w:rsidP="00642A3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642A32">
              <w:rPr>
                <w:snapToGrid/>
                <w:color w:val="000000"/>
                <w:sz w:val="24"/>
                <w:szCs w:val="24"/>
              </w:rPr>
              <w:t>IPC6621-Z30-I</w:t>
            </w:r>
          </w:p>
        </w:tc>
      </w:tr>
    </w:tbl>
    <w:p w:rsidR="00642A32" w:rsidRPr="00642A32" w:rsidRDefault="00642A32" w:rsidP="005E5F42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Arial" w:hAnsi="Arial" w:cs="Arial"/>
          <w:snapToGrid/>
        </w:rPr>
      </w:pPr>
      <w:r w:rsidRPr="00642A32">
        <w:rPr>
          <w:rFonts w:ascii="宋体" w:hAnsi="宋体" w:cs="宋体" w:hint="eastAsia"/>
          <w:snapToGrid/>
          <w:color w:val="000000"/>
          <w:sz w:val="24"/>
          <w:szCs w:val="24"/>
        </w:rPr>
        <w:t>华为公司希望此通知有助于您提前规划未来的网络，本措施不会影响业已存在的服务关系与服务质量，同时建议您使用新的产品，从而继续为您提供其他优质产品与服务。</w:t>
      </w:r>
    </w:p>
    <w:p w:rsidR="00642A32" w:rsidRPr="00642A32" w:rsidRDefault="00642A32" w:rsidP="005E5F42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642A32">
        <w:rPr>
          <w:rFonts w:ascii="宋体" w:hAnsi="宋体" w:cs="宋体" w:hint="eastAsia"/>
          <w:snapToGrid/>
          <w:color w:val="000000"/>
          <w:sz w:val="24"/>
          <w:szCs w:val="24"/>
        </w:rPr>
        <w:t>有任何问题请及时告知为您服务的销售代表。如需了解更多华为生命周期策略，请访问</w:t>
      </w:r>
      <w:bookmarkStart w:id="1" w:name="OLE_LINK4"/>
      <w:r w:rsidRPr="00642A32">
        <w:rPr>
          <w:rFonts w:ascii="宋体" w:hAnsi="宋体" w:cs="宋体"/>
          <w:snapToGrid/>
          <w:color w:val="000000"/>
          <w:sz w:val="24"/>
          <w:szCs w:val="24"/>
        </w:rPr>
        <w:t>http://support.huawei.com/enterprise/news</w:t>
      </w:r>
      <w:bookmarkEnd w:id="1"/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华为技术有限公司</w:t>
      </w:r>
    </w:p>
    <w:p w:rsidR="00642A32" w:rsidRPr="00642A32" w:rsidRDefault="00642A32" w:rsidP="00642A32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642A32">
        <w:rPr>
          <w:rFonts w:ascii="宋体" w:hAnsi="宋体" w:cs="宋体"/>
          <w:snapToGrid/>
          <w:color w:val="000000"/>
          <w:sz w:val="24"/>
          <w:szCs w:val="24"/>
        </w:rPr>
        <w:t>二</w:t>
      </w:r>
      <w:r w:rsidRPr="00642A32">
        <w:rPr>
          <w:snapToGrid/>
          <w:color w:val="000000"/>
          <w:sz w:val="24"/>
          <w:szCs w:val="24"/>
        </w:rPr>
        <w:t>○</w:t>
      </w:r>
      <w:r w:rsidRPr="00642A32">
        <w:rPr>
          <w:rFonts w:ascii="宋体" w:hAnsi="宋体" w:cs="宋体"/>
          <w:snapToGrid/>
          <w:color w:val="000000"/>
          <w:sz w:val="24"/>
          <w:szCs w:val="24"/>
        </w:rPr>
        <w:t>一三年九月十三日</w:t>
      </w:r>
    </w:p>
    <w:p w:rsidR="00DC1B1A" w:rsidRPr="00642A32" w:rsidRDefault="00DC1B1A"/>
    <w:sectPr w:rsidR="00DC1B1A" w:rsidRPr="00642A32" w:rsidSect="00DC1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D6" w:rsidRDefault="00403AD6">
      <w:r>
        <w:separator/>
      </w:r>
    </w:p>
  </w:endnote>
  <w:endnote w:type="continuationSeparator" w:id="0">
    <w:p w:rsidR="00403AD6" w:rsidRDefault="0040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A" w:rsidRDefault="00DC1B1A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DC1B1A">
      <w:tc>
        <w:tcPr>
          <w:tcW w:w="1760" w:type="pct"/>
        </w:tcPr>
        <w:p w:rsidR="00DC1B1A" w:rsidRDefault="003B21F6">
          <w:pPr>
            <w:pStyle w:val="aa"/>
            <w:ind w:firstLine="360"/>
          </w:pPr>
          <w:fldSimple w:instr=" TIME \@ &quot;yyyy-M-d&quot; ">
            <w:r w:rsidR="00F419F0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DC1B1A" w:rsidRDefault="00F245CD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DC1B1A" w:rsidRDefault="00F245CD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F419F0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F419F0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</w:p>
      </w:tc>
    </w:tr>
  </w:tbl>
  <w:p w:rsidR="00DC1B1A" w:rsidRDefault="00DC1B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A" w:rsidRDefault="00DC1B1A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D6" w:rsidRDefault="00403AD6">
      <w:r>
        <w:separator/>
      </w:r>
    </w:p>
  </w:footnote>
  <w:footnote w:type="continuationSeparator" w:id="0">
    <w:p w:rsidR="00403AD6" w:rsidRDefault="00403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A" w:rsidRDefault="00DC1B1A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DC1B1A">
      <w:trPr>
        <w:cantSplit/>
        <w:trHeight w:hRule="exact" w:val="782"/>
      </w:trPr>
      <w:tc>
        <w:tcPr>
          <w:tcW w:w="500" w:type="pct"/>
        </w:tcPr>
        <w:p w:rsidR="00DC1B1A" w:rsidRDefault="00F245CD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1B1A" w:rsidRDefault="00DC1B1A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DC1B1A" w:rsidRDefault="00F245CD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DC1B1A" w:rsidRDefault="00F245CD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DC1B1A" w:rsidRDefault="00DC1B1A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A" w:rsidRDefault="00DC1B1A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B1A"/>
    <w:rsid w:val="000D53AB"/>
    <w:rsid w:val="003B21F6"/>
    <w:rsid w:val="00403AD6"/>
    <w:rsid w:val="005E5F42"/>
    <w:rsid w:val="00642A32"/>
    <w:rsid w:val="007E433D"/>
    <w:rsid w:val="00825781"/>
    <w:rsid w:val="00DC1B1A"/>
    <w:rsid w:val="00F245CD"/>
    <w:rsid w:val="00F4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1B1A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DC1B1A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DC1B1A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DC1B1A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DC1B1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DC1B1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DC1B1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DC1B1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C1B1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DC1B1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DC1B1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DC1B1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DC1B1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DC1B1A"/>
  </w:style>
  <w:style w:type="paragraph" w:customStyle="1" w:styleId="ad">
    <w:name w:val="注示头"/>
    <w:basedOn w:val="a1"/>
    <w:rsid w:val="00DC1B1A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DC1B1A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DC1B1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DC1B1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DC1B1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DC1B1A"/>
  </w:style>
  <w:style w:type="paragraph" w:styleId="af3">
    <w:name w:val="Balloon Text"/>
    <w:basedOn w:val="a1"/>
    <w:link w:val="Char"/>
    <w:rsid w:val="00DC1B1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DC1B1A"/>
    <w:rPr>
      <w:snapToGrid w:val="0"/>
      <w:sz w:val="18"/>
      <w:szCs w:val="18"/>
    </w:rPr>
  </w:style>
  <w:style w:type="paragraph" w:customStyle="1" w:styleId="af4">
    <w:name w:val="a"/>
    <w:basedOn w:val="a1"/>
    <w:rsid w:val="00642A3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defaulttext">
    <w:name w:val="defaulttext"/>
    <w:basedOn w:val="a1"/>
    <w:rsid w:val="00642A3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styleId="af5">
    <w:name w:val="Title"/>
    <w:basedOn w:val="a1"/>
    <w:next w:val="a1"/>
    <w:link w:val="Char0"/>
    <w:qFormat/>
    <w:rsid w:val="00F419F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2"/>
    <w:link w:val="af5"/>
    <w:rsid w:val="00F419F0"/>
    <w:rPr>
      <w:rFonts w:asciiTheme="majorHAnsi" w:hAnsiTheme="majorHAnsi" w:cstheme="majorBidi"/>
      <w:b/>
      <w:bCs/>
      <w:snapToGrid w:val="0"/>
      <w:sz w:val="32"/>
      <w:szCs w:val="32"/>
    </w:rPr>
  </w:style>
  <w:style w:type="paragraph" w:styleId="af6">
    <w:name w:val="Document Map"/>
    <w:basedOn w:val="a1"/>
    <w:link w:val="Char1"/>
    <w:rsid w:val="00F419F0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f6"/>
    <w:rsid w:val="00F419F0"/>
    <w:rPr>
      <w:rFonts w:ascii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29EB-93A8-4B3A-9E5E-65E9348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1064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5</cp:revision>
  <dcterms:created xsi:type="dcterms:W3CDTF">2010-06-21T04:30:00Z</dcterms:created>
  <dcterms:modified xsi:type="dcterms:W3CDTF">2018-03-19T12:38:00Z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(2)rMwg8WrfGHmm+uicDbvl0GUJPajHKpwNpu9eK4PxTW3EUG8L8YZDA6c4F6DjrZp3ARqJUbjE
S7QjwOyrE2mKZGT8rHhUuen5f+9EacW5hFUBwOXMN7CLu4aZDHxoGfRV0KpMIaptt9Ywwkxp
jaLtmCxhg/PSmiHtn3NMbW76wTce4yGwqZ6YyLwgvIUgfg3UstOwkusj1qi4NkcAai0jbv2d
jPEoG6P9g7o4yCZbfJ</vt:lpwstr>
  </property>
  <property fmtid="{D5CDD505-2E9C-101B-9397-08002B2CF9AE}" pid="7" name="_2015_ms_pID_7253431">
    <vt:lpwstr>T4YRzPexaAHW7iSVbmkEXmUrG9no3I++uVd6vu2MYtCuMWO4h6jURo
snjIseKt4hQODA4pECtgDmWez1jUyhrFeG6ERzGTkRanNGL5tuo2kEbCh62dgoC82GBPFKWN
qw+fwgVALmyDGS7tCf4c1v/vwsjKHFI/V1Bj0LT85nFh5ZDNS+jk9GovVIRc5G8xW2k=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1521463120</vt:lpwstr>
  </property>
</Properties>
</file>