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3" w:rsidRPr="00CB2DA3" w:rsidRDefault="00CB2DA3" w:rsidP="00CB2DA3">
      <w:pPr>
        <w:widowControl/>
        <w:autoSpaceDE/>
        <w:autoSpaceDN/>
        <w:adjustRightInd/>
        <w:spacing w:before="312" w:after="312"/>
        <w:jc w:val="center"/>
        <w:rPr>
          <w:rFonts w:ascii="Arial" w:hAnsi="Arial" w:cs="Arial"/>
          <w:b/>
          <w:bCs/>
          <w:snapToGrid/>
          <w:color w:val="000000"/>
          <w:sz w:val="36"/>
          <w:szCs w:val="36"/>
        </w:rPr>
      </w:pPr>
      <w:r w:rsidRPr="00CB2DA3">
        <w:rPr>
          <w:rFonts w:ascii="Arial" w:hAnsi="Arial" w:cs="Arial" w:hint="eastAsia"/>
          <w:b/>
          <w:bCs/>
          <w:snapToGrid/>
          <w:color w:val="000000"/>
          <w:sz w:val="36"/>
          <w:szCs w:val="36"/>
        </w:rPr>
        <w:t>华为</w:t>
      </w:r>
      <w:r w:rsidRPr="00CB2DA3">
        <w:rPr>
          <w:rFonts w:ascii="Arial" w:hAnsi="Arial" w:cs="Arial"/>
          <w:b/>
          <w:bCs/>
          <w:snapToGrid/>
          <w:color w:val="000000"/>
          <w:sz w:val="36"/>
          <w:szCs w:val="36"/>
        </w:rPr>
        <w:t>IPC1601</w:t>
      </w:r>
      <w:r w:rsidRPr="00CB2DA3">
        <w:rPr>
          <w:rFonts w:ascii="黑体" w:eastAsia="黑体" w:hAnsi="黑体" w:cs="Arial" w:hint="eastAsia"/>
          <w:b/>
          <w:bCs/>
          <w:snapToGrid/>
          <w:color w:val="000000"/>
          <w:sz w:val="36"/>
          <w:szCs w:val="36"/>
        </w:rPr>
        <w:t>、</w:t>
      </w:r>
      <w:r w:rsidRPr="00CB2DA3">
        <w:rPr>
          <w:rFonts w:ascii="Arial" w:hAnsi="Arial" w:cs="Arial"/>
          <w:b/>
          <w:bCs/>
          <w:snapToGrid/>
          <w:color w:val="000000"/>
          <w:sz w:val="36"/>
          <w:szCs w:val="36"/>
        </w:rPr>
        <w:t>IPC1201-VR</w:t>
      </w:r>
      <w:r w:rsidRPr="00CB2DA3">
        <w:rPr>
          <w:rFonts w:ascii="黑体" w:eastAsia="黑体" w:hAnsi="黑体" w:cs="Arial" w:hint="eastAsia"/>
          <w:b/>
          <w:bCs/>
          <w:snapToGrid/>
          <w:color w:val="000000"/>
          <w:sz w:val="36"/>
          <w:szCs w:val="36"/>
        </w:rPr>
        <w:t>、</w:t>
      </w:r>
      <w:r w:rsidRPr="00CB2DA3">
        <w:rPr>
          <w:rFonts w:ascii="Arial" w:hAnsi="Arial" w:cs="Arial"/>
          <w:b/>
          <w:bCs/>
          <w:snapToGrid/>
          <w:color w:val="000000"/>
          <w:sz w:val="36"/>
          <w:szCs w:val="36"/>
        </w:rPr>
        <w:t>IPC1701-VR-VP</w:t>
      </w:r>
      <w:r w:rsidRPr="00B85494">
        <w:rPr>
          <w:rFonts w:ascii="Arial" w:hAnsi="Arial" w:cs="Arial" w:hint="eastAsia"/>
          <w:b/>
          <w:bCs/>
          <w:snapToGrid/>
          <w:color w:val="000000"/>
          <w:sz w:val="36"/>
          <w:szCs w:val="36"/>
        </w:rPr>
        <w:t>产品生命周期里程碑公告公告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Arial"/>
          <w:snapToGrid/>
          <w:color w:val="000000"/>
        </w:rPr>
      </w:pPr>
      <w:r w:rsidRPr="00CB2DA3">
        <w:rPr>
          <w:rFonts w:ascii="宋体" w:hAnsi="宋体" w:cs="Arial"/>
          <w:snapToGrid/>
          <w:color w:val="000000"/>
        </w:rPr>
        <w:t>尊敬的客户：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Arial"/>
          <w:snapToGrid/>
          <w:color w:val="000000"/>
        </w:rPr>
      </w:pPr>
      <w:r w:rsidRPr="00CB2DA3">
        <w:rPr>
          <w:rFonts w:ascii="宋体" w:hAnsi="宋体" w:cs="Arial"/>
          <w:snapToGrid/>
          <w:color w:val="000000"/>
        </w:rPr>
        <w:t>为了更好地协助您应对市场变化和技术发展创新的挑战，华为特将标清网络摄像机IPC1601、IPC1201-VR、IPC1701-VR-VP关键生命周期里程碑时间向您知会，希望此信息能在您制定未来网络发展计划时提供参考。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Arial"/>
          <w:snapToGrid/>
          <w:color w:val="000000"/>
        </w:rPr>
      </w:pPr>
      <w:r w:rsidRPr="00CB2DA3">
        <w:rPr>
          <w:rFonts w:ascii="宋体" w:hAnsi="宋体" w:cs="Arial"/>
          <w:snapToGrid/>
          <w:color w:val="000000"/>
        </w:rPr>
        <w:t>从2013年10月30日起，标清网络摄像机 IPC1601、IPC1201-VR、IPC1701-VR-VP停止销售；在该日期之后，不再接受新局点订单及扩容性订单。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AD377F">
        <w:rPr>
          <w:rFonts w:ascii="宋体" w:hAnsi="宋体" w:cs="Arial"/>
          <w:snapToGrid/>
          <w:color w:val="000000"/>
        </w:rPr>
        <w:t>从201</w:t>
      </w:r>
      <w:r w:rsidRPr="00AD377F">
        <w:rPr>
          <w:rFonts w:ascii="宋体" w:hAnsi="宋体" w:cs="Arial" w:hint="eastAsia"/>
          <w:snapToGrid/>
          <w:color w:val="000000"/>
        </w:rPr>
        <w:t>5</w:t>
      </w:r>
      <w:r w:rsidRPr="00AD377F">
        <w:rPr>
          <w:rFonts w:ascii="宋体" w:hAnsi="宋体" w:cs="Arial"/>
          <w:snapToGrid/>
          <w:color w:val="000000"/>
        </w:rPr>
        <w:t>年</w:t>
      </w:r>
      <w:r>
        <w:rPr>
          <w:rFonts w:ascii="宋体" w:hAnsi="宋体" w:cs="Arial" w:hint="eastAsia"/>
          <w:snapToGrid/>
          <w:color w:val="000000"/>
        </w:rPr>
        <w:t>10</w:t>
      </w:r>
      <w:r w:rsidRPr="00AD377F">
        <w:rPr>
          <w:rFonts w:ascii="宋体" w:hAnsi="宋体" w:cs="Arial"/>
          <w:snapToGrid/>
          <w:color w:val="000000"/>
        </w:rPr>
        <w:t>月</w:t>
      </w:r>
      <w:r w:rsidRPr="00AD377F">
        <w:rPr>
          <w:rFonts w:ascii="宋体" w:hAnsi="宋体" w:cs="Arial" w:hint="eastAsia"/>
          <w:snapToGrid/>
          <w:color w:val="000000"/>
        </w:rPr>
        <w:t>30</w:t>
      </w:r>
      <w:r w:rsidRPr="00AD377F">
        <w:rPr>
          <w:rFonts w:ascii="宋体" w:hAnsi="宋体" w:cs="Arial"/>
          <w:snapToGrid/>
          <w:color w:val="000000"/>
        </w:rPr>
        <w:t>日起，</w:t>
      </w:r>
      <w:r w:rsidR="006B37B5" w:rsidRPr="00CB2DA3">
        <w:rPr>
          <w:rFonts w:ascii="宋体" w:hAnsi="宋体" w:cs="Arial"/>
          <w:snapToGrid/>
          <w:color w:val="000000"/>
        </w:rPr>
        <w:t>标清网络摄像机</w:t>
      </w:r>
      <w:r w:rsidRPr="00CB2DA3">
        <w:rPr>
          <w:rFonts w:ascii="宋体" w:hAnsi="宋体" w:cs="Arial"/>
          <w:snapToGrid/>
          <w:color w:val="000000"/>
        </w:rPr>
        <w:t>IPC1601、IPC1201-VR、IPC1701-VR-VP</w:t>
      </w:r>
      <w:r w:rsidRPr="00AD377F">
        <w:rPr>
          <w:rFonts w:ascii="宋体" w:hAnsi="宋体" w:cs="Arial" w:hint="eastAsia"/>
          <w:snapToGrid/>
          <w:color w:val="000000"/>
        </w:rPr>
        <w:t>正式停止服务。在该日期之后，不再提供有关该产品的任何服务（包括服务热线电话）。同时，从停止服务之日起持续一年的时间里，您可以访问华为技术支持网站查询，查询或下载该产品相关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AD377F">
        <w:rPr>
          <w:rFonts w:ascii="宋体" w:hAnsi="宋体" w:cs="Arial"/>
          <w:snapToGrid/>
          <w:color w:val="000000"/>
        </w:rPr>
        <w:t>FAQ</w:t>
      </w:r>
      <w:r w:rsidRPr="00AD377F">
        <w:rPr>
          <w:rFonts w:ascii="宋体" w:hAnsi="宋体" w:cs="Arial" w:hint="eastAsia"/>
          <w:snapToGrid/>
          <w:color w:val="000000"/>
        </w:rPr>
        <w:t>和已知问题解决案例。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Arial"/>
          <w:snapToGrid/>
          <w:color w:val="000000"/>
        </w:rPr>
      </w:pPr>
      <w:r w:rsidRPr="00CB2DA3">
        <w:rPr>
          <w:rFonts w:ascii="宋体" w:hAnsi="宋体" w:cs="Arial"/>
          <w:snapToGrid/>
          <w:color w:val="000000"/>
        </w:rPr>
        <w:t>表1描述了</w:t>
      </w:r>
      <w:bookmarkStart w:id="0" w:name="OLE_LINK2"/>
      <w:bookmarkEnd w:id="0"/>
      <w:r w:rsidRPr="00CB2DA3">
        <w:rPr>
          <w:rFonts w:ascii="宋体" w:hAnsi="宋体" w:cs="Arial"/>
          <w:snapToGrid/>
          <w:color w:val="000000"/>
        </w:rPr>
        <w:t>标清网络摄像机 IPC1601、IPC1201-VR、IPC1701-VR-VP产品生命周期里程碑、定义及终止日期。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CB2DA3">
        <w:rPr>
          <w:rFonts w:ascii="宋体" w:hAnsi="宋体" w:cs="Arial"/>
          <w:snapToGrid/>
          <w:color w:val="000000"/>
        </w:rPr>
        <w:t>表1：标清网络摄像机 IPC1601、IPC1201-VR、IPC1701-VR-VP产品生命周期里程碑如下表</w:t>
      </w:r>
      <w:r w:rsidRPr="00CB2DA3">
        <w:rPr>
          <w:rFonts w:ascii="宋体" w:hAnsi="宋体" w:cs="宋体"/>
          <w:snapToGrid/>
          <w:color w:val="666666"/>
          <w:sz w:val="24"/>
          <w:szCs w:val="24"/>
        </w:rPr>
        <w:t>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80"/>
        <w:gridCol w:w="4873"/>
        <w:gridCol w:w="1969"/>
      </w:tblGrid>
      <w:tr w:rsidR="00CB2DA3" w:rsidRPr="00CB2DA3" w:rsidTr="00CB2DA3"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关键里程碑点</w:t>
            </w:r>
          </w:p>
        </w:tc>
        <w:tc>
          <w:tcPr>
            <w:tcW w:w="2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定义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日期</w:t>
            </w:r>
          </w:p>
        </w:tc>
      </w:tr>
      <w:tr w:rsidR="00CB2DA3" w:rsidRPr="00CB2DA3" w:rsidTr="00CB2DA3"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停止销售日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2013年10月30日</w:t>
            </w:r>
          </w:p>
        </w:tc>
      </w:tr>
      <w:tr w:rsidR="00CB2DA3" w:rsidRPr="00CB2DA3" w:rsidTr="00CB2DA3">
        <w:trPr>
          <w:trHeight w:val="451"/>
        </w:trPr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停止服务日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华为公司提供产品服务的最后日期。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2015年10月30日</w:t>
            </w:r>
          </w:p>
        </w:tc>
      </w:tr>
    </w:tbl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hAnsi="Arial" w:cs="Arial"/>
          <w:snapToGrid/>
        </w:rPr>
      </w:pPr>
      <w:r w:rsidRPr="00CB2DA3">
        <w:rPr>
          <w:rFonts w:ascii="宋体" w:hAnsi="宋体" w:cs="Arial" w:hint="eastAsia"/>
          <w:snapToGrid/>
          <w:color w:val="000000"/>
        </w:rPr>
        <w:lastRenderedPageBreak/>
        <w:t>建议您在后续项目使用新的华为视频监控产品，从而我们能够继续为您提供高水平的服务。随附的是这些停止销售产品的停产策略及替代型号：</w:t>
      </w:r>
    </w:p>
    <w:tbl>
      <w:tblPr>
        <w:tblpPr w:leftFromText="180" w:rightFromText="180" w:vertAnchor="text"/>
        <w:tblW w:w="9649" w:type="dxa"/>
        <w:tblCellMar>
          <w:left w:w="0" w:type="dxa"/>
          <w:right w:w="0" w:type="dxa"/>
        </w:tblCellMar>
        <w:tblLook w:val="04A0"/>
      </w:tblPr>
      <w:tblGrid>
        <w:gridCol w:w="3979"/>
        <w:gridCol w:w="5670"/>
      </w:tblGrid>
      <w:tr w:rsidR="00CB2DA3" w:rsidRPr="00CB2DA3" w:rsidTr="00CB2DA3">
        <w:trPr>
          <w:trHeight w:val="47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停产产品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替代产品</w:t>
            </w:r>
          </w:p>
        </w:tc>
      </w:tr>
      <w:tr w:rsidR="00CB2DA3" w:rsidRPr="00CB2DA3" w:rsidTr="00CB2DA3">
        <w:trPr>
          <w:trHeight w:val="47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IPC1601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无替代产品</w:t>
            </w:r>
          </w:p>
        </w:tc>
      </w:tr>
      <w:tr w:rsidR="00CB2DA3" w:rsidRPr="00CB2DA3" w:rsidTr="00CB2DA3">
        <w:trPr>
          <w:trHeight w:val="42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IPC1201-VR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无替代产品</w:t>
            </w:r>
          </w:p>
        </w:tc>
      </w:tr>
      <w:tr w:rsidR="00CB2DA3" w:rsidRPr="00CB2DA3" w:rsidTr="00CB2DA3">
        <w:trPr>
          <w:trHeight w:val="41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IPC1701-VR-VP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A3" w:rsidRPr="00CB2DA3" w:rsidRDefault="00CB2DA3" w:rsidP="00CB2DA3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CB2DA3">
              <w:rPr>
                <w:rFonts w:ascii="宋体" w:hAnsi="宋体" w:cs="宋体"/>
                <w:snapToGrid/>
                <w:sz w:val="24"/>
                <w:szCs w:val="24"/>
              </w:rPr>
              <w:t>无替代产品</w:t>
            </w:r>
          </w:p>
        </w:tc>
      </w:tr>
    </w:tbl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20"/>
        <w:rPr>
          <w:rFonts w:ascii="宋体" w:hAnsi="宋体" w:cs="宋体"/>
          <w:snapToGrid/>
          <w:sz w:val="24"/>
          <w:szCs w:val="24"/>
        </w:rPr>
      </w:pP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hAnsi="Arial" w:cs="Arial"/>
          <w:snapToGrid/>
        </w:rPr>
      </w:pPr>
      <w:r w:rsidRPr="00CB2DA3">
        <w:rPr>
          <w:rFonts w:ascii="宋体" w:hAnsi="宋体" w:cs="Arial" w:hint="eastAsia"/>
          <w:snapToGrid/>
          <w:color w:val="000000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hAnsi="Arial" w:cs="Arial"/>
          <w:snapToGrid/>
        </w:rPr>
      </w:pPr>
      <w:r w:rsidRPr="00CB2DA3">
        <w:rPr>
          <w:rFonts w:ascii="宋体" w:hAnsi="宋体" w:cs="Arial" w:hint="eastAsia"/>
          <w:snapToGrid/>
          <w:color w:val="000000"/>
        </w:rPr>
        <w:t>有任何问题请及时告知为您服务的销售代表。如需了解更多华为生命周期策略，请访问</w:t>
      </w:r>
      <w:bookmarkStart w:id="1" w:name="OLE_LINK4"/>
      <w:r w:rsidRPr="00CB2DA3">
        <w:rPr>
          <w:rFonts w:ascii="宋体" w:hAnsi="宋体" w:cs="Arial" w:hint="eastAsia"/>
          <w:snapToGrid/>
          <w:color w:val="000000"/>
        </w:rPr>
        <w:t>http://support.huawei.com/enterprise/news</w:t>
      </w:r>
      <w:bookmarkEnd w:id="1"/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宋体" w:hAnsi="宋体" w:cs="宋体"/>
          <w:snapToGrid/>
          <w:sz w:val="24"/>
          <w:szCs w:val="24"/>
        </w:rPr>
      </w:pPr>
      <w:r w:rsidRPr="00CB2DA3">
        <w:rPr>
          <w:rFonts w:ascii="宋体" w:hAnsi="宋体" w:cs="宋体"/>
          <w:snapToGrid/>
          <w:color w:val="000000"/>
          <w:sz w:val="24"/>
          <w:szCs w:val="24"/>
        </w:rPr>
        <w:t> 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CB2DA3">
        <w:rPr>
          <w:rFonts w:ascii="宋体" w:hAnsi="宋体" w:cs="宋体"/>
          <w:snapToGrid/>
          <w:color w:val="000000"/>
          <w:sz w:val="24"/>
          <w:szCs w:val="24"/>
        </w:rPr>
        <w:t>华为技术有限公司</w:t>
      </w:r>
    </w:p>
    <w:p w:rsidR="00CB2DA3" w:rsidRPr="00CB2DA3" w:rsidRDefault="00CB2DA3" w:rsidP="00CB2DA3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CB2DA3">
        <w:rPr>
          <w:rFonts w:ascii="宋体" w:hAnsi="宋体" w:cs="宋体"/>
          <w:snapToGrid/>
          <w:color w:val="000000"/>
          <w:sz w:val="24"/>
          <w:szCs w:val="24"/>
        </w:rPr>
        <w:t>二○一三年八月十五日</w:t>
      </w:r>
    </w:p>
    <w:p w:rsidR="005C4368" w:rsidRPr="00CB2DA3" w:rsidRDefault="005C4368"/>
    <w:sectPr w:rsidR="005C4368" w:rsidRPr="00CB2DA3" w:rsidSect="005C4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39" w:rsidRDefault="00754A39">
      <w:r>
        <w:separator/>
      </w:r>
    </w:p>
  </w:endnote>
  <w:endnote w:type="continuationSeparator" w:id="0">
    <w:p w:rsidR="00754A39" w:rsidRDefault="0075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68" w:rsidRDefault="005C4368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C4368">
      <w:tc>
        <w:tcPr>
          <w:tcW w:w="1760" w:type="pct"/>
        </w:tcPr>
        <w:p w:rsidR="005C4368" w:rsidRDefault="00AC15A0">
          <w:pPr>
            <w:pStyle w:val="aa"/>
            <w:ind w:firstLine="360"/>
          </w:pPr>
          <w:fldSimple w:instr=" TIME \@ &quot;yyyy-M-d&quot; ">
            <w:r w:rsidR="00C93602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5C4368" w:rsidRDefault="00EB6C8D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5C4368" w:rsidRDefault="00EB6C8D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C93602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C93602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5C4368" w:rsidRDefault="005C43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68" w:rsidRDefault="005C4368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39" w:rsidRDefault="00754A39">
      <w:r>
        <w:separator/>
      </w:r>
    </w:p>
  </w:footnote>
  <w:footnote w:type="continuationSeparator" w:id="0">
    <w:p w:rsidR="00754A39" w:rsidRDefault="00754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68" w:rsidRDefault="005C4368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C4368">
      <w:trPr>
        <w:cantSplit/>
        <w:trHeight w:hRule="exact" w:val="782"/>
      </w:trPr>
      <w:tc>
        <w:tcPr>
          <w:tcW w:w="500" w:type="pct"/>
        </w:tcPr>
        <w:p w:rsidR="005C4368" w:rsidRDefault="00EB6C8D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4368" w:rsidRDefault="005C4368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5C4368" w:rsidRDefault="00EB6C8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5C4368" w:rsidRDefault="00EB6C8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5C4368" w:rsidRDefault="005C4368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68" w:rsidRDefault="005C4368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368"/>
    <w:rsid w:val="005C4368"/>
    <w:rsid w:val="006B37B5"/>
    <w:rsid w:val="00754A39"/>
    <w:rsid w:val="00A81357"/>
    <w:rsid w:val="00AC15A0"/>
    <w:rsid w:val="00B85494"/>
    <w:rsid w:val="00C93602"/>
    <w:rsid w:val="00CB2DA3"/>
    <w:rsid w:val="00EB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C4368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5C4368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5C4368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5C4368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5C4368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5C4368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5C4368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5C4368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5C4368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5C4368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5C436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5C4368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5C4368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5C4368"/>
  </w:style>
  <w:style w:type="paragraph" w:customStyle="1" w:styleId="ad">
    <w:name w:val="注示头"/>
    <w:basedOn w:val="a1"/>
    <w:rsid w:val="005C4368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5C4368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5C4368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5C4368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5C4368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5C4368"/>
  </w:style>
  <w:style w:type="paragraph" w:styleId="af3">
    <w:name w:val="Balloon Text"/>
    <w:basedOn w:val="a1"/>
    <w:link w:val="Char"/>
    <w:rsid w:val="005C436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5C4368"/>
    <w:rPr>
      <w:snapToGrid w:val="0"/>
      <w:sz w:val="18"/>
      <w:szCs w:val="18"/>
    </w:rPr>
  </w:style>
  <w:style w:type="paragraph" w:customStyle="1" w:styleId="af4">
    <w:name w:val="a"/>
    <w:basedOn w:val="a1"/>
    <w:rsid w:val="00CB2D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defaulttext">
    <w:name w:val="defaulttext"/>
    <w:basedOn w:val="a1"/>
    <w:rsid w:val="00CB2D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5110-3018-4F86-A9B9-6041E776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141</Words>
  <Characters>807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7</cp:revision>
  <dcterms:created xsi:type="dcterms:W3CDTF">2010-06-21T04:30:00Z</dcterms:created>
  <dcterms:modified xsi:type="dcterms:W3CDTF">2018-03-19T09:28:00Z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1521442482</vt:lpwstr>
  </property>
  <property fmtid="{D5CDD505-2E9C-101B-9397-08002B2CF9AE}" pid="10" name="_2015_ms_pID_725343">
    <vt:lpwstr>(2)aqZTypDrI66S02m7Mybw8935yDv/Xtwq+fnN00BHbDm1zlk17+qc2Jy18nkVGFcnrLFmSLT7
Xo32uadlNOs7H/4FarxXyeg4LV89WIVoLwbc8DsIAebJKzx2WtJA2gws2N/vSNgta5+ZHaI/
nCfpZxoOCv4Ar8ElvXt2D6GqmD3SFJxHf2dANRXNjJCpEdJdyoo8nwVKCrfKMuIP1UUqJOzk
A0bLu8piTXBXpYYE4e</vt:lpwstr>
  </property>
  <property fmtid="{D5CDD505-2E9C-101B-9397-08002B2CF9AE}" pid="11" name="_2015_ms_pID_7253431">
    <vt:lpwstr>ojiF5f+Eww3VFLAp2vISL4aLOKsWg9l//9pgXxYsEaEHweAMFRcjRc
bfCO8+20A+amDDqkH18P7Xy0fIieSRoliXcKQ3KWY9q8Q8YMCwvxIXRJZsAAvg0FUJoWZTI4
tKo1+lGHGMyH0MgK7wUDKK2r4bCivoUHAs95FAClxxY+QAHowhisc9oPvdYKg85wMD0=</vt:lpwstr>
  </property>
</Properties>
</file>